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37" w:rsidRPr="00220A37" w:rsidRDefault="00220A37" w:rsidP="00220A37">
      <w:pPr>
        <w:pStyle w:val="a3"/>
        <w:spacing w:after="250" w:afterAutospacing="0"/>
        <w:jc w:val="center"/>
        <w:rPr>
          <w:color w:val="000000"/>
          <w:sz w:val="28"/>
          <w:szCs w:val="28"/>
        </w:rPr>
      </w:pPr>
    </w:p>
    <w:p w:rsidR="00220A37" w:rsidRPr="00220A37" w:rsidRDefault="00220A37" w:rsidP="00220A37">
      <w:pPr>
        <w:pStyle w:val="a3"/>
        <w:jc w:val="center"/>
        <w:rPr>
          <w:color w:val="000000"/>
          <w:sz w:val="28"/>
          <w:szCs w:val="28"/>
        </w:rPr>
      </w:pPr>
      <w:r w:rsidRPr="00220A37">
        <w:rPr>
          <w:rStyle w:val="a4"/>
          <w:color w:val="000000"/>
          <w:sz w:val="28"/>
          <w:szCs w:val="28"/>
        </w:rPr>
        <w:t>Нормативные правовые акты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Нормативный правовой акт -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 противоречащим закону полностью или в части.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Заявления об оспаривании нормативных правовых актов подаются по подсудности установленной статьей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принявших нормативный правовой акт.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lastRenderedPageBreak/>
        <w:t>Заявление об оспаривании нормативного правового акта рассматривается судом в течение одного месяца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 xml:space="preserve">По </w:t>
      </w:r>
      <w:proofErr w:type="spellStart"/>
      <w:r w:rsidRPr="00220A37">
        <w:rPr>
          <w:color w:val="000000"/>
          <w:sz w:val="28"/>
          <w:szCs w:val="28"/>
        </w:rPr>
        <w:t>результатамрассмотрения</w:t>
      </w:r>
      <w:proofErr w:type="spellEnd"/>
      <w:r w:rsidRPr="00220A37">
        <w:rPr>
          <w:color w:val="000000"/>
          <w:sz w:val="28"/>
          <w:szCs w:val="28"/>
        </w:rPr>
        <w:t xml:space="preserve"> </w:t>
      </w:r>
      <w:proofErr w:type="spellStart"/>
      <w:r w:rsidRPr="00220A37">
        <w:rPr>
          <w:color w:val="000000"/>
          <w:sz w:val="28"/>
          <w:szCs w:val="28"/>
        </w:rPr>
        <w:t>заявлениясуд</w:t>
      </w:r>
      <w:proofErr w:type="spellEnd"/>
      <w:r w:rsidRPr="00220A37">
        <w:rPr>
          <w:color w:val="000000"/>
          <w:sz w:val="28"/>
          <w:szCs w:val="28"/>
        </w:rPr>
        <w:t xml:space="preserve"> выносит решение: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 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 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lastRenderedPageBreak/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 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lastRenderedPageBreak/>
        <w:t xml:space="preserve"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</w:t>
      </w:r>
      <w:proofErr w:type="spellStart"/>
      <w:r w:rsidRPr="00220A37">
        <w:rPr>
          <w:color w:val="000000"/>
          <w:sz w:val="28"/>
          <w:szCs w:val="28"/>
        </w:rPr>
        <w:t>изданияорганов</w:t>
      </w:r>
      <w:proofErr w:type="spellEnd"/>
      <w:r w:rsidRPr="00220A37">
        <w:rPr>
          <w:color w:val="000000"/>
          <w:sz w:val="28"/>
          <w:szCs w:val="28"/>
        </w:rPr>
        <w:t xml:space="preserve">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rStyle w:val="a4"/>
          <w:color w:val="000000"/>
          <w:sz w:val="28"/>
          <w:szCs w:val="28"/>
        </w:rPr>
        <w:t>2. Ненормативные правовые акты.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Ненормативные правовые акты подразделяются на: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 - решения органов местного самоуправления;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 - действия органов местного самоуправления;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 - бездействие органов местного самоуправления;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 - решения, действия, бездействие должностных лиц органов местного самоуправления.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К решениям органа местного самоуправления относятся акты,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К действиям органов местного самоуправления, их должностных лиц или муниципальных служащих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 препятствия к их осуществлению. к действиям, в частности, относятся выраженные в устной форме требования должностных лиц органов, осуществляющих государственный надзор и контроль.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 xml:space="preserve"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</w:t>
      </w:r>
      <w:proofErr w:type="spellStart"/>
      <w:r w:rsidRPr="00220A37">
        <w:rPr>
          <w:color w:val="000000"/>
          <w:sz w:val="28"/>
          <w:szCs w:val="28"/>
        </w:rPr>
        <w:t>возложеннойна</w:t>
      </w:r>
      <w:proofErr w:type="spellEnd"/>
      <w:r w:rsidRPr="00220A37">
        <w:rPr>
          <w:color w:val="000000"/>
          <w:sz w:val="28"/>
          <w:szCs w:val="28"/>
        </w:rPr>
        <w:t xml:space="preserve"> них нормативными правовыми актами, определяющими полномочия этих лиц. К бездействию, в частности, относится </w:t>
      </w:r>
      <w:proofErr w:type="spellStart"/>
      <w:r w:rsidRPr="00220A37">
        <w:rPr>
          <w:color w:val="000000"/>
          <w:sz w:val="28"/>
          <w:szCs w:val="28"/>
        </w:rPr>
        <w:t>нерассмотрение</w:t>
      </w:r>
      <w:proofErr w:type="spellEnd"/>
      <w:r w:rsidRPr="00220A37">
        <w:rPr>
          <w:color w:val="000000"/>
          <w:sz w:val="28"/>
          <w:szCs w:val="28"/>
        </w:rPr>
        <w:t xml:space="preserve"> обращения заявителя уполномоченным лицом.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 Порядок обжалования ненормативных правовых актов закреплен в Законе РФ "Об обжаловании в суд действий и решений, нарушающих права и свободы граждан", Гражданском процессуальном кодексе РФ и Арбитражном процессуальном кодексе РФ.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lastRenderedPageBreak/>
        <w:t xml:space="preserve">Предметом обжалования в суде могут быть муниципальные правовые акты ненормативного характера, нарушающие права и свободы </w:t>
      </w:r>
      <w:proofErr w:type="spellStart"/>
      <w:r w:rsidRPr="00220A37">
        <w:rPr>
          <w:color w:val="000000"/>
          <w:sz w:val="28"/>
          <w:szCs w:val="28"/>
        </w:rPr>
        <w:t>гражданина.Муниципальные</w:t>
      </w:r>
      <w:proofErr w:type="spellEnd"/>
      <w:r w:rsidRPr="00220A37">
        <w:rPr>
          <w:color w:val="000000"/>
          <w:sz w:val="28"/>
          <w:szCs w:val="28"/>
        </w:rPr>
        <w:t xml:space="preserve"> правовые акты ненормативного характера быть обжалованы в суд, в том числе если в результате их принятия: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- нарушены права и свободы гражданина;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- созданы препятствия осуществлению гражданином его прав и свобод;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Для обращения в суд с жалобой устанавливаются следующие сроки: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- 3 месяца со дня, когда гражданину стало известно о нарушении его прав;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- 1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По результатам рассмотрения жалобы суд выносит решение: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lastRenderedPageBreak/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Некоторые муниципальные правовые акты ненормативного характера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судопроизводства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lastRenderedPageBreak/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220A37" w:rsidRPr="00220A37" w:rsidRDefault="00220A37" w:rsidP="00220A37">
      <w:pPr>
        <w:pStyle w:val="a3"/>
        <w:jc w:val="both"/>
        <w:rPr>
          <w:color w:val="000000"/>
          <w:sz w:val="28"/>
          <w:szCs w:val="28"/>
        </w:rPr>
      </w:pPr>
      <w:r w:rsidRPr="00220A37">
        <w:rPr>
          <w:color w:val="000000"/>
          <w:sz w:val="28"/>
          <w:szCs w:val="28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E3302D" w:rsidRPr="00220A37" w:rsidRDefault="00E3302D" w:rsidP="00220A37">
      <w:pPr>
        <w:rPr>
          <w:rFonts w:ascii="Times New Roman" w:hAnsi="Times New Roman" w:cs="Times New Roman"/>
          <w:sz w:val="28"/>
          <w:szCs w:val="28"/>
        </w:rPr>
      </w:pPr>
    </w:p>
    <w:sectPr w:rsidR="00E3302D" w:rsidRPr="0022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220A37"/>
    <w:rsid w:val="00220A37"/>
    <w:rsid w:val="00E3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A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2021</Words>
  <Characters>11521</Characters>
  <Application>Microsoft Office Word</Application>
  <DocSecurity>0</DocSecurity>
  <Lines>96</Lines>
  <Paragraphs>27</Paragraphs>
  <ScaleCrop>false</ScaleCrop>
  <Company>Microsoft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2017-03-07T07:50:00Z</dcterms:created>
  <dcterms:modified xsi:type="dcterms:W3CDTF">2017-03-07T07:50:00Z</dcterms:modified>
</cp:coreProperties>
</file>