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1"/>
        <w:gridCol w:w="1356"/>
        <w:gridCol w:w="4234"/>
      </w:tblGrid>
      <w:tr w:rsidR="00A129EF" w:rsidRPr="006E1EE2" w:rsidTr="00034C24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9EF" w:rsidRPr="00FE0314" w:rsidRDefault="00A129EF" w:rsidP="0003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 «СОВЕТ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АЛЬМЕТЬЕВСКОГО</w:t>
            </w:r>
            <w:r w:rsidRPr="00FE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ПОСЕЛЕНИЯ» ЕЛАБУЖСКОГО МУНИЦИПАЛЬНОГО РАЙОНА</w:t>
            </w:r>
          </w:p>
          <w:p w:rsidR="00A129EF" w:rsidRPr="00FE0314" w:rsidRDefault="00A129EF" w:rsidP="0003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A129EF" w:rsidRPr="00FE0314" w:rsidRDefault="00A129EF" w:rsidP="0003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9EF" w:rsidRPr="00FE0314" w:rsidRDefault="003A73B2" w:rsidP="00034C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1EE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29EF" w:rsidRPr="00FE0314" w:rsidRDefault="00A129EF" w:rsidP="00034C24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ТАТАРСТАН  РЕСПУБЛИКАСЫ АЛАБУГА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 РАЙОНЫ МКО «ИЛМЭТ</w:t>
            </w:r>
            <w:r w:rsidRPr="00FE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АВЫЛ ЖИРЛЕГЕ</w:t>
            </w:r>
          </w:p>
          <w:p w:rsidR="00A129EF" w:rsidRPr="00FE0314" w:rsidRDefault="00A129EF" w:rsidP="00034C24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СОВЕТЫ»</w:t>
            </w:r>
          </w:p>
          <w:p w:rsidR="00A129EF" w:rsidRPr="00FE0314" w:rsidRDefault="00A129EF" w:rsidP="0003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29EF" w:rsidRPr="006E1EE2" w:rsidTr="00034C24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9EF" w:rsidRPr="00FE0314" w:rsidRDefault="00A129EF" w:rsidP="00034C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129EF" w:rsidRPr="00FE0314" w:rsidRDefault="00A129EF" w:rsidP="00A129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1F6A" w:rsidRDefault="00DD4851" w:rsidP="00A129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="00A129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129EF" w:rsidRPr="00FE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с. Альметьево</w:t>
      </w:r>
      <w:r w:rsidR="00A129EF" w:rsidRPr="00FE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КАРАР</w:t>
      </w:r>
      <w:r w:rsidR="00A129EF" w:rsidRPr="00FE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129EF" w:rsidRDefault="00A129EF" w:rsidP="00A129E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 w:rsidR="00DD4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</w:p>
    <w:p w:rsidR="00691F6A" w:rsidRDefault="00A129EF" w:rsidP="00A129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691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№61                                                      </w:t>
      </w:r>
      <w:r w:rsidR="00034C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="00691F6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от 02 марта 2017г</w:t>
      </w:r>
      <w:r w:rsidR="00DD48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A129EF" w:rsidRDefault="00DD4851" w:rsidP="00A129E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A129E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</w:t>
      </w:r>
    </w:p>
    <w:p w:rsidR="00DD4851" w:rsidRPr="00DD4851" w:rsidRDefault="00DD4851" w:rsidP="00DD4851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</w:rPr>
      </w:pPr>
      <w:r w:rsidRPr="00DD4851">
        <w:rPr>
          <w:rFonts w:ascii="Times New Roman" w:eastAsia="Times New Roman" w:hAnsi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eastAsia="Times New Roman" w:hAnsi="Times New Roman"/>
          <w:sz w:val="28"/>
          <w:szCs w:val="28"/>
        </w:rPr>
        <w:t>Альметьевского сел</w:t>
      </w:r>
      <w:r w:rsidR="00691F6A">
        <w:rPr>
          <w:rFonts w:ascii="Times New Roman" w:eastAsia="Times New Roman" w:hAnsi="Times New Roman"/>
          <w:sz w:val="28"/>
          <w:szCs w:val="28"/>
        </w:rPr>
        <w:t>ьског</w:t>
      </w:r>
      <w:r w:rsidR="003A73B2">
        <w:rPr>
          <w:rFonts w:ascii="Times New Roman" w:eastAsia="Times New Roman" w:hAnsi="Times New Roman"/>
          <w:sz w:val="28"/>
          <w:szCs w:val="28"/>
        </w:rPr>
        <w:t>о поселения   от 15.06.2015 №186</w:t>
      </w:r>
      <w:r w:rsidRPr="00DD4851">
        <w:rPr>
          <w:rFonts w:ascii="Times New Roman" w:eastAsia="Times New Roman" w:hAnsi="Times New Roman"/>
          <w:sz w:val="28"/>
          <w:szCs w:val="28"/>
        </w:rPr>
        <w:t xml:space="preserve">«Об утверждении Положения о муниципальной службе в </w:t>
      </w:r>
      <w:r>
        <w:rPr>
          <w:rFonts w:ascii="Times New Roman" w:eastAsia="Times New Roman" w:hAnsi="Times New Roman"/>
          <w:sz w:val="28"/>
          <w:szCs w:val="28"/>
        </w:rPr>
        <w:t>Альметьевском</w:t>
      </w:r>
      <w:r w:rsidRPr="00DD4851">
        <w:rPr>
          <w:rFonts w:ascii="Times New Roman" w:eastAsia="Times New Roman" w:hAnsi="Times New Roman"/>
          <w:sz w:val="28"/>
          <w:szCs w:val="28"/>
        </w:rPr>
        <w:t xml:space="preserve"> сельском поселении Елабужского муниципального района»</w:t>
      </w:r>
    </w:p>
    <w:p w:rsidR="00DD4851" w:rsidRPr="00DD4851" w:rsidRDefault="00DD4851" w:rsidP="00DD4851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</w:rPr>
      </w:pPr>
    </w:p>
    <w:p w:rsidR="00DD4851" w:rsidRPr="00DD4851" w:rsidRDefault="00DD4851" w:rsidP="00DD485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r w:rsidRPr="00DD4851">
        <w:rPr>
          <w:rFonts w:ascii="Times New Roman" w:eastAsia="Times New Roman" w:hAnsi="Times New Roman"/>
          <w:sz w:val="28"/>
          <w:szCs w:val="28"/>
        </w:rPr>
        <w:t xml:space="preserve">В соответствии со ст. 42 Кодекса Республики Татарстан  о муниципальной службе,  Совет </w:t>
      </w:r>
      <w:r>
        <w:rPr>
          <w:rFonts w:ascii="Times New Roman" w:eastAsia="Times New Roman" w:hAnsi="Times New Roman"/>
          <w:sz w:val="28"/>
          <w:szCs w:val="28"/>
        </w:rPr>
        <w:t>Альметьевского</w:t>
      </w:r>
      <w:r w:rsidRPr="00DD4851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DD4851" w:rsidRPr="00DD4851" w:rsidRDefault="00DD4851" w:rsidP="00DD485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DD4851" w:rsidRPr="00DD4851" w:rsidRDefault="00DD4851" w:rsidP="00DD4851">
      <w:pPr>
        <w:spacing w:after="0" w:line="240" w:lineRule="auto"/>
        <w:ind w:firstLine="900"/>
        <w:jc w:val="center"/>
        <w:rPr>
          <w:rFonts w:ascii="Times New Roman" w:eastAsia="Times New Roman" w:hAnsi="Times New Roman"/>
          <w:sz w:val="28"/>
          <w:szCs w:val="28"/>
        </w:rPr>
      </w:pPr>
      <w:r w:rsidRPr="00DD4851">
        <w:rPr>
          <w:rFonts w:ascii="Times New Roman" w:eastAsia="Times New Roman" w:hAnsi="Times New Roman"/>
          <w:sz w:val="28"/>
          <w:szCs w:val="28"/>
        </w:rPr>
        <w:t>РЕШИЛ:</w:t>
      </w:r>
    </w:p>
    <w:p w:rsidR="00DD4851" w:rsidRPr="00DD4851" w:rsidRDefault="00DD4851" w:rsidP="00DD485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DD4851" w:rsidRPr="00DD4851" w:rsidRDefault="00DD4851" w:rsidP="00DD48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"/>
      <w:r>
        <w:rPr>
          <w:rFonts w:ascii="Times New Roman" w:eastAsia="Times New Roman" w:hAnsi="Times New Roman"/>
          <w:sz w:val="28"/>
          <w:szCs w:val="28"/>
        </w:rPr>
        <w:t>1.</w:t>
      </w:r>
      <w:r w:rsidRPr="00DD4851">
        <w:rPr>
          <w:rFonts w:ascii="Times New Roman" w:eastAsia="Times New Roman" w:hAnsi="Times New Roman"/>
          <w:sz w:val="28"/>
          <w:szCs w:val="28"/>
        </w:rPr>
        <w:t xml:space="preserve">Внести  изменения в  Положение </w:t>
      </w:r>
      <w:bookmarkEnd w:id="0"/>
      <w:r w:rsidRPr="00DD4851">
        <w:rPr>
          <w:rFonts w:ascii="Times New Roman" w:eastAsia="Times New Roman" w:hAnsi="Times New Roman"/>
          <w:sz w:val="28"/>
          <w:szCs w:val="28"/>
        </w:rPr>
        <w:t xml:space="preserve">о муниципальной службе в </w:t>
      </w:r>
      <w:r>
        <w:rPr>
          <w:rFonts w:ascii="Times New Roman" w:eastAsia="Times New Roman" w:hAnsi="Times New Roman"/>
          <w:sz w:val="28"/>
          <w:szCs w:val="28"/>
        </w:rPr>
        <w:t>Альметьевском</w:t>
      </w:r>
      <w:r w:rsidRPr="00DD4851">
        <w:rPr>
          <w:rFonts w:ascii="Times New Roman" w:eastAsia="Times New Roman" w:hAnsi="Times New Roman"/>
          <w:sz w:val="28"/>
          <w:szCs w:val="28"/>
        </w:rPr>
        <w:t xml:space="preserve"> сельском поселении  Елабужского муниципального района, утвержденное решением Совета </w:t>
      </w:r>
      <w:r>
        <w:rPr>
          <w:rFonts w:ascii="Times New Roman" w:eastAsia="Times New Roman" w:hAnsi="Times New Roman"/>
          <w:sz w:val="28"/>
          <w:szCs w:val="28"/>
        </w:rPr>
        <w:t>Альметьевского</w:t>
      </w:r>
      <w:r w:rsidRPr="00DD4851">
        <w:rPr>
          <w:rFonts w:ascii="Times New Roman" w:eastAsia="Times New Roman" w:hAnsi="Times New Roman"/>
          <w:sz w:val="28"/>
          <w:szCs w:val="28"/>
        </w:rPr>
        <w:t xml:space="preserve"> сельского поселения Елабужского муниципального района</w:t>
      </w:r>
      <w:r w:rsidR="003A73B2">
        <w:rPr>
          <w:rFonts w:ascii="Times New Roman" w:eastAsia="Times New Roman" w:hAnsi="Times New Roman"/>
          <w:sz w:val="28"/>
          <w:szCs w:val="28"/>
        </w:rPr>
        <w:t xml:space="preserve">   за № 186</w:t>
      </w:r>
      <w:r w:rsidR="00691F6A">
        <w:rPr>
          <w:rFonts w:ascii="Times New Roman" w:eastAsia="Times New Roman" w:hAnsi="Times New Roman"/>
          <w:sz w:val="28"/>
          <w:szCs w:val="28"/>
        </w:rPr>
        <w:t xml:space="preserve"> от 15.06.2015</w:t>
      </w:r>
      <w:r w:rsidRPr="00DD4851">
        <w:rPr>
          <w:rFonts w:ascii="Times New Roman" w:eastAsia="Times New Roman" w:hAnsi="Times New Roman"/>
          <w:sz w:val="28"/>
          <w:szCs w:val="28"/>
        </w:rPr>
        <w:t>, изложив статью 7 в новой редакции:</w:t>
      </w:r>
    </w:p>
    <w:p w:rsidR="00DD4851" w:rsidRPr="00DD4851" w:rsidRDefault="00DD4851" w:rsidP="00DD4851">
      <w:pPr>
        <w:spacing w:after="0" w:line="240" w:lineRule="auto"/>
        <w:ind w:left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>7.Квалификационные требования для замещения должностей мун</w:t>
      </w:r>
      <w:bookmarkStart w:id="1" w:name="_GoBack"/>
      <w:bookmarkEnd w:id="1"/>
      <w:r w:rsidRPr="00DD4851">
        <w:rPr>
          <w:rFonts w:ascii="Times New Roman" w:hAnsi="Times New Roman"/>
          <w:sz w:val="28"/>
          <w:szCs w:val="28"/>
        </w:rPr>
        <w:t>иципальной службы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ind w:left="2220"/>
        <w:jc w:val="both"/>
        <w:rPr>
          <w:rFonts w:ascii="Times New Roman" w:hAnsi="Times New Roman"/>
          <w:sz w:val="28"/>
          <w:szCs w:val="28"/>
        </w:rPr>
      </w:pP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>7.1. Для замещения должности муниципальной службы требуется соответствие квалификационным требованиям  к уровню профессионального образования, стажу муниципальной службы или 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– к специальности, направлению подготовки.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ar4"/>
      <w:bookmarkEnd w:id="2"/>
      <w:r w:rsidRPr="00DD4851">
        <w:rPr>
          <w:rFonts w:ascii="Times New Roman" w:hAnsi="Times New Roman"/>
          <w:sz w:val="28"/>
          <w:szCs w:val="28"/>
        </w:rPr>
        <w:t>7.2. Для замещения должностей муниципальной службы устанавливаются следующие типовые квалификационные требования: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 xml:space="preserve">1) к уровню профессионального образования: наличие высшего профессионального образования для высшей, главной и ведущей групп должностей; наличие высшего или среднего профессионального образования - для старшей и младшей групп должностей; 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До 1 января 2018 года  для замещения должности заместителя руководителя (секретаря) исполнительного комитета  поселения квалификационные требования к уровню профессионального образования  предусматривают наличие среднего профессионального образования.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>2) к стажу муниципальной службы или стажу работы по специальности, направлению подготовки: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>по высшим должностям муниципальной службы - стаж муниципальной службы не менее двух лет  или стаж работы по специальности, направлению подготовки не менее пяти лет;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>по главным должностям муниципальной службы - стаж муниципальной службы  не менее одного года или стаж работы по специальности, направлению подготовки  не менее двух лет;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>по ведущим должностям муниципальной службы - стаж муниципальной службы  не менее одного года или стаж работы по специальности, направлению подготовки не менее двух лет.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 xml:space="preserve"> </w:t>
      </w:r>
      <w:r w:rsidRPr="00DD4851">
        <w:rPr>
          <w:rFonts w:ascii="Times New Roman" w:hAnsi="Times New Roman"/>
          <w:sz w:val="28"/>
          <w:szCs w:val="28"/>
        </w:rPr>
        <w:tab/>
        <w:t>7.3. Квалификационные требования к стажу муниципальной службы или стажу работы по специальности, направлению подготовки для замещения должностей муниципальной службы старшей и младшей групп не устанавливаются.</w:t>
      </w:r>
    </w:p>
    <w:p w:rsidR="00DD4851" w:rsidRPr="00DD4851" w:rsidRDefault="00DD4851" w:rsidP="00DD48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4851">
        <w:rPr>
          <w:rFonts w:ascii="Times New Roman" w:hAnsi="Times New Roman"/>
          <w:sz w:val="28"/>
          <w:szCs w:val="28"/>
        </w:rPr>
        <w:t>7.4. При определении стажа муниципальной службы учитывается также стаж работы на должностях государственной гражданской службы соответствующих должностных групп и приравненных к ним должностях военной  службы и должностях федеральной государственной службы иных видов.</w:t>
      </w:r>
    </w:p>
    <w:p w:rsidR="00DD4851" w:rsidRPr="00DD4851" w:rsidRDefault="00DD4851" w:rsidP="00DD485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sub_4"/>
      <w:r w:rsidRPr="00DD4851">
        <w:rPr>
          <w:rFonts w:ascii="Times New Roman" w:eastAsia="Times New Roman" w:hAnsi="Times New Roman"/>
          <w:sz w:val="28"/>
          <w:szCs w:val="28"/>
        </w:rPr>
        <w:t xml:space="preserve">2. Настоящее решение вступает в силу с момента  его </w:t>
      </w:r>
      <w:hyperlink r:id="rId6" w:history="1">
        <w:r w:rsidRPr="00691F6A">
          <w:rPr>
            <w:rFonts w:ascii="Times New Roman" w:eastAsia="Times New Roman" w:hAnsi="Times New Roman"/>
            <w:sz w:val="28"/>
            <w:szCs w:val="28"/>
          </w:rPr>
          <w:t>официального опубликования</w:t>
        </w:r>
      </w:hyperlink>
      <w:r w:rsidRPr="00691F6A">
        <w:rPr>
          <w:rFonts w:ascii="Times New Roman" w:eastAsia="Times New Roman" w:hAnsi="Times New Roman"/>
          <w:sz w:val="28"/>
          <w:szCs w:val="28"/>
        </w:rPr>
        <w:t xml:space="preserve">  (обнародования).</w:t>
      </w:r>
      <w:r w:rsidRPr="00DD48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D4851" w:rsidRPr="00DD4851" w:rsidRDefault="00DD4851" w:rsidP="00DD4851">
      <w:pPr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sub_5"/>
      <w:bookmarkEnd w:id="3"/>
      <w:r w:rsidRPr="00DD4851">
        <w:rPr>
          <w:rFonts w:ascii="Times New Roman" w:eastAsia="Times New Roman" w:hAnsi="Times New Roman"/>
          <w:sz w:val="28"/>
          <w:szCs w:val="28"/>
        </w:rPr>
        <w:t>3. Контроль за исполнен</w:t>
      </w:r>
      <w:r w:rsidR="00691F6A">
        <w:rPr>
          <w:rFonts w:ascii="Times New Roman" w:eastAsia="Times New Roman" w:hAnsi="Times New Roman"/>
          <w:sz w:val="28"/>
          <w:szCs w:val="28"/>
        </w:rPr>
        <w:t>ием настоящего решения возлагаю на</w:t>
      </w:r>
      <w:r w:rsidRPr="00DD4851">
        <w:rPr>
          <w:rFonts w:ascii="Times New Roman" w:eastAsia="Times New Roman" w:hAnsi="Times New Roman"/>
          <w:sz w:val="28"/>
          <w:szCs w:val="28"/>
        </w:rPr>
        <w:t xml:space="preserve"> </w:t>
      </w:r>
      <w:r w:rsidR="00691F6A">
        <w:rPr>
          <w:rFonts w:ascii="Times New Roman" w:eastAsia="Times New Roman" w:hAnsi="Times New Roman"/>
          <w:sz w:val="28"/>
          <w:szCs w:val="28"/>
        </w:rPr>
        <w:t>себя</w:t>
      </w:r>
      <w:r w:rsidR="006E213F">
        <w:rPr>
          <w:rFonts w:ascii="Times New Roman" w:eastAsia="Times New Roman" w:hAnsi="Times New Roman"/>
          <w:sz w:val="28"/>
          <w:szCs w:val="28"/>
        </w:rPr>
        <w:t>.</w:t>
      </w:r>
    </w:p>
    <w:bookmarkEnd w:id="4"/>
    <w:p w:rsidR="00DD4851" w:rsidRPr="00DD4851" w:rsidRDefault="00DD4851" w:rsidP="00DD48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D4851" w:rsidRPr="00DD4851" w:rsidRDefault="00DD4851" w:rsidP="00DD48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40"/>
        <w:gridCol w:w="3223"/>
      </w:tblGrid>
      <w:tr w:rsidR="00DD4851" w:rsidRPr="006E1EE2" w:rsidTr="00034C24">
        <w:tc>
          <w:tcPr>
            <w:tcW w:w="6361" w:type="dxa"/>
            <w:tcBorders>
              <w:top w:val="nil"/>
              <w:left w:val="nil"/>
              <w:bottom w:val="nil"/>
              <w:right w:val="nil"/>
            </w:tcBorders>
          </w:tcPr>
          <w:p w:rsidR="00DD4851" w:rsidRPr="00DD4851" w:rsidRDefault="00691F6A" w:rsidP="00DD4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Глава</w:t>
            </w:r>
            <w:r w:rsidR="00DD4851" w:rsidRPr="00DD485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DD4851" w:rsidRPr="00DD4851" w:rsidRDefault="00691F6A" w:rsidP="00DD485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Р.Т. Мингалеева</w:t>
            </w:r>
            <w:r w:rsidR="00DD4851" w:rsidRPr="00DD4851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</w:tbl>
    <w:p w:rsidR="00D873A3" w:rsidRDefault="00D873A3"/>
    <w:sectPr w:rsidR="00D87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8739F"/>
    <w:multiLevelType w:val="multilevel"/>
    <w:tmpl w:val="2B2CB448"/>
    <w:lvl w:ilvl="0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B2"/>
    <w:rsid w:val="00034C24"/>
    <w:rsid w:val="003A73B2"/>
    <w:rsid w:val="00691F6A"/>
    <w:rsid w:val="006E1EE2"/>
    <w:rsid w:val="006E213F"/>
    <w:rsid w:val="00A129EF"/>
    <w:rsid w:val="00C74064"/>
    <w:rsid w:val="00D873A3"/>
    <w:rsid w:val="00D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8041F-5F99-4A6B-866A-0507078B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9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91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53164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werty\Desktop\res6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res61</Template>
  <TotalTime>2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Links>
    <vt:vector size="6" baseType="variant">
      <vt:variant>
        <vt:i4>6881340</vt:i4>
      </vt:variant>
      <vt:variant>
        <vt:i4>0</vt:i4>
      </vt:variant>
      <vt:variant>
        <vt:i4>0</vt:i4>
      </vt:variant>
      <vt:variant>
        <vt:i4>5</vt:i4>
      </vt:variant>
      <vt:variant>
        <vt:lpwstr>garantf1://22531643.0/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cp:lastPrinted>2017-03-03T12:59:00Z</cp:lastPrinted>
  <dcterms:created xsi:type="dcterms:W3CDTF">2017-03-03T12:58:00Z</dcterms:created>
  <dcterms:modified xsi:type="dcterms:W3CDTF">2017-03-03T13:00:00Z</dcterms:modified>
</cp:coreProperties>
</file>