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2977"/>
        <w:gridCol w:w="1426"/>
        <w:gridCol w:w="508"/>
      </w:tblGrid>
      <w:tr w:rsidR="00E24BD0" w:rsidRPr="00E24BD0" w:rsidTr="00F663C0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BD0" w:rsidRPr="00E24BD0" w:rsidRDefault="00E24BD0" w:rsidP="00E24B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E24BD0" w:rsidRPr="00E24BD0" w:rsidRDefault="00E24BD0" w:rsidP="00E24BD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E24BD0" w:rsidRPr="00E24BD0" w:rsidRDefault="00E24BD0" w:rsidP="00E24BD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24BD0" w:rsidRPr="00E24BD0" w:rsidRDefault="00E24BD0" w:rsidP="00E24BD0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BD0" w:rsidRPr="00E24BD0" w:rsidRDefault="00E24BD0" w:rsidP="00E24BD0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 w:rsidRPr="00E24BD0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1A8E28A0" wp14:editId="5AB932E7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4BD0" w:rsidRPr="00E24BD0" w:rsidRDefault="00E24BD0" w:rsidP="00E24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24BD0" w:rsidRPr="00E24BD0" w:rsidRDefault="00E24BD0" w:rsidP="00E24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ИЛМӘТАВЫЛ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  <w:p w:rsidR="00E24BD0" w:rsidRPr="00E24BD0" w:rsidRDefault="00E24BD0" w:rsidP="00E24B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E24BD0" w:rsidRPr="00E24BD0" w:rsidRDefault="00E24BD0" w:rsidP="00E24B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E24BD0" w:rsidRPr="00E24BD0" w:rsidRDefault="00E24BD0" w:rsidP="00E24BD0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E24BD0" w:rsidRPr="00E24BD0" w:rsidRDefault="00E24BD0" w:rsidP="00E24BD0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E24BD0" w:rsidRPr="00E24BD0" w:rsidRDefault="00E24BD0" w:rsidP="00E24BD0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24BD0" w:rsidRPr="00E24BD0" w:rsidTr="00F663C0">
        <w:trPr>
          <w:gridAfter w:val="1"/>
          <w:wAfter w:w="508" w:type="dxa"/>
          <w:trHeight w:val="289"/>
        </w:trPr>
        <w:tc>
          <w:tcPr>
            <w:tcW w:w="98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24BD0" w:rsidRPr="00E24BD0" w:rsidRDefault="00E24BD0" w:rsidP="00E24BD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E24BD0" w:rsidRPr="00E24BD0" w:rsidRDefault="00E24BD0" w:rsidP="00E24BD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  <w:tr w:rsidR="00E24BD0" w:rsidRPr="00E24BD0" w:rsidTr="00F663C0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E24BD0" w:rsidRPr="00E24BD0" w:rsidRDefault="00E24BD0" w:rsidP="00E24BD0">
            <w:pPr>
              <w:spacing w:after="0" w:line="240" w:lineRule="auto"/>
              <w:ind w:left="-426" w:right="-3845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РЕШЕНИЕ                                                                      КАРАР                                                                       </w:t>
            </w:r>
          </w:p>
          <w:p w:rsidR="00E24BD0" w:rsidRPr="00E24BD0" w:rsidRDefault="00E24BD0" w:rsidP="00E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BD0" w:rsidRPr="00E24BD0" w:rsidRDefault="00E24BD0" w:rsidP="00E24BD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19.01.2021</w:t>
            </w: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с.Альметьево</w:t>
            </w:r>
            <w:proofErr w:type="spellEnd"/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№20</w:t>
            </w:r>
          </w:p>
        </w:tc>
        <w:tc>
          <w:tcPr>
            <w:tcW w:w="1934" w:type="dxa"/>
            <w:gridSpan w:val="2"/>
          </w:tcPr>
          <w:p w:rsidR="00E24BD0" w:rsidRPr="00E24BD0" w:rsidRDefault="00E24BD0" w:rsidP="00E2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BD0" w:rsidRPr="00E24BD0" w:rsidRDefault="00E24BD0" w:rsidP="00E24BD0">
            <w:pPr>
              <w:spacing w:after="0" w:line="240" w:lineRule="auto"/>
              <w:ind w:left="-4503" w:firstLine="4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BD0" w:rsidRPr="00E24BD0" w:rsidRDefault="00E24BD0" w:rsidP="00E2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Pr="00E24BD0" w:rsidRDefault="00E24BD0" w:rsidP="00E2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Pr="00E24BD0" w:rsidRDefault="00E24BD0" w:rsidP="00E2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 утверждении Перечня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собственность муниципального образования Елабужский муниципальный район</w:t>
      </w:r>
    </w:p>
    <w:p w:rsidR="00E24BD0" w:rsidRPr="00E24BD0" w:rsidRDefault="00E24BD0" w:rsidP="00E24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24BD0" w:rsidRPr="00E24BD0" w:rsidRDefault="00E24BD0" w:rsidP="00E2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24BD0" w:rsidRPr="00E24BD0" w:rsidRDefault="00E24BD0" w:rsidP="00E24BD0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Альметьевское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BD0" w:rsidRPr="00E24BD0" w:rsidRDefault="00E24BD0" w:rsidP="00E24B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E24BD0" w:rsidRPr="00E24BD0" w:rsidRDefault="00E24BD0" w:rsidP="00E2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Calibri" w:eastAsia="Times New Roman" w:hAnsi="Calibri" w:cs="Times New Roman"/>
          <w:sz w:val="28"/>
          <w:szCs w:val="28"/>
          <w:lang w:val="tt-RU" w:eastAsia="ru-RU"/>
        </w:rPr>
        <w:tab/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перечень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муниципальную собственность муниципального образования Елабужский муниципальный район (приложение №1).</w:t>
      </w:r>
    </w:p>
    <w:p w:rsidR="00E24BD0" w:rsidRPr="00E24BD0" w:rsidRDefault="00E24BD0" w:rsidP="00E24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 Контроль за исполнением настоящего решения оставляю за собой.</w:t>
      </w:r>
    </w:p>
    <w:p w:rsidR="00E24BD0" w:rsidRPr="00E24BD0" w:rsidRDefault="00E24BD0" w:rsidP="00E24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24BD0" w:rsidRPr="00E24BD0" w:rsidRDefault="00E24BD0" w:rsidP="00E24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24BD0" w:rsidRPr="00E24BD0" w:rsidRDefault="00E24BD0" w:rsidP="00E24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ectPr w:rsidR="00E24BD0" w:rsidRPr="00E24BD0" w:rsidSect="00465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Председатель                                                   Р.Т. Мингалеева                                             </w:t>
      </w:r>
    </w:p>
    <w:p w:rsidR="00E24BD0" w:rsidRPr="00E24BD0" w:rsidRDefault="00E24BD0" w:rsidP="00E24BD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lastRenderedPageBreak/>
        <w:t>Приложение №1</w:t>
      </w:r>
    </w:p>
    <w:p w:rsidR="00E24BD0" w:rsidRPr="00E24BD0" w:rsidRDefault="00E24BD0" w:rsidP="00E24BD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к </w:t>
      </w:r>
      <w:proofErr w:type="gramStart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решению  Совета</w:t>
      </w:r>
      <w:proofErr w:type="gramEnd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</w:t>
      </w:r>
      <w:proofErr w:type="spellStart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Альметьевского</w:t>
      </w:r>
      <w:proofErr w:type="spellEnd"/>
    </w:p>
    <w:p w:rsidR="00E24BD0" w:rsidRPr="00E24BD0" w:rsidRDefault="00E24BD0" w:rsidP="00E24BD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сельского поселения ЕМР</w:t>
      </w:r>
    </w:p>
    <w:p w:rsidR="00E24BD0" w:rsidRPr="00E24BD0" w:rsidRDefault="00E24BD0" w:rsidP="00E24BD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>№20 от «19»  января</w:t>
      </w: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lang w:eastAsia="ru-RU"/>
        </w:rPr>
        <w:t>2021</w:t>
      </w:r>
      <w:bookmarkStart w:id="0" w:name="_GoBack"/>
      <w:bookmarkEnd w:id="0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г.</w:t>
      </w:r>
    </w:p>
    <w:p w:rsidR="00E24BD0" w:rsidRPr="00E24BD0" w:rsidRDefault="00E24BD0" w:rsidP="00E24BD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</w:p>
    <w:p w:rsidR="00E24BD0" w:rsidRPr="00E24BD0" w:rsidRDefault="00E24BD0" w:rsidP="00E24B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lang w:eastAsia="ru-RU"/>
        </w:rPr>
        <w:t xml:space="preserve">Перечень имущества, передаваемого из муниципальной собственности муниципального образования 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Альметьевского </w:t>
      </w:r>
      <w:r w:rsidRPr="00E24BD0">
        <w:rPr>
          <w:rFonts w:ascii="Times New Roman" w:eastAsia="Times New Roman" w:hAnsi="Times New Roman" w:cs="Times New Roman"/>
          <w:b/>
          <w:lang w:eastAsia="ru-RU"/>
        </w:rPr>
        <w:t>сельское поселение в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 муниципальную </w:t>
      </w:r>
      <w:proofErr w:type="gramStart"/>
      <w:r w:rsidRPr="00E24BD0">
        <w:rPr>
          <w:rFonts w:ascii="Times New Roman" w:eastAsia="Times New Roman" w:hAnsi="Times New Roman" w:cs="Times New Roman"/>
          <w:b/>
          <w:lang w:val="tt-RU" w:eastAsia="ru-RU"/>
        </w:rPr>
        <w:t>собственность  муниципального</w:t>
      </w:r>
      <w:proofErr w:type="gramEnd"/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 образования Елабужский муниципальный район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5078"/>
        <w:gridCol w:w="1006"/>
        <w:gridCol w:w="1006"/>
        <w:gridCol w:w="1150"/>
        <w:gridCol w:w="1438"/>
      </w:tblGrid>
      <w:tr w:rsidR="00E24BD0" w:rsidRPr="00E24BD0" w:rsidTr="00F663C0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приобретения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E24BD0" w:rsidRPr="00E24BD0" w:rsidTr="00F663C0">
        <w:trPr>
          <w:trHeight w:val="67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D0" w:rsidRPr="00E24BD0" w:rsidRDefault="00E24BD0" w:rsidP="00E24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CHEVROLET</w:t>
            </w: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NIVA</w:t>
            </w: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212300-55». 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  2016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номер двигателя  2123,0781754.</w:t>
            </w:r>
          </w:p>
        </w:tc>
      </w:tr>
    </w:tbl>
    <w:p w:rsidR="00E24BD0" w:rsidRPr="00E24BD0" w:rsidRDefault="00E24BD0" w:rsidP="00E24B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672C" w:rsidRDefault="00E24BD0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0"/>
    <w:rsid w:val="007724BE"/>
    <w:rsid w:val="00816F51"/>
    <w:rsid w:val="00E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256E-89C4-4E57-AAF1-6A7B805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2021-01-19T12:37:00Z</dcterms:created>
  <dcterms:modified xsi:type="dcterms:W3CDTF">2021-01-19T12:47:00Z</dcterms:modified>
</cp:coreProperties>
</file>